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5A54C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Зеленый, красный, желтый, синий,</w:t>
      </w:r>
    </w:p>
    <w:p w14:paraId="74635F39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Он лихо буйствует, пока</w:t>
      </w:r>
    </w:p>
    <w:p w14:paraId="23490F69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В перекрещенье строгих линий</w:t>
      </w:r>
    </w:p>
    <w:p w14:paraId="44E0F2CE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Не застывает на века.</w:t>
      </w:r>
    </w:p>
    <w:p w14:paraId="04CFA381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В старшей группе прошло</w:t>
      </w:r>
      <w:bookmarkStart w:id="0" w:name="_GoBack"/>
      <w:bookmarkEnd w:id="0"/>
      <w:r w:rsidRPr="008C2B76">
        <w:rPr>
          <w:rFonts w:ascii="Times New Roman" w:hAnsi="Times New Roman" w:cs="Times New Roman"/>
          <w:sz w:val="44"/>
          <w:szCs w:val="44"/>
        </w:rPr>
        <w:t xml:space="preserve"> знакомство с витражным искусством </w:t>
      </w:r>
      <w:r w:rsidRPr="008C2B76">
        <w:rPr>
          <w:rFonts w:ascii="Segoe UI Emoji" w:hAnsi="Segoe UI Emoji" w:cs="Segoe UI Emoji"/>
          <w:sz w:val="44"/>
          <w:szCs w:val="44"/>
        </w:rPr>
        <w:t>🎨🎨🎨</w:t>
      </w:r>
    </w:p>
    <w:p w14:paraId="2CC03719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Ведь искусство – это сильное и незаменимое средство патриотического воспитания. В изобразительной деятельности ребенок отражает жизнь, выражает свое отношение к ней. Ребенок в своих работах отражает любовь к близким людям, родному городу, истории и культуре родной страны, края, природе.</w:t>
      </w:r>
    </w:p>
    <w:p w14:paraId="650E8C80" w14:textId="77777777" w:rsidR="008C2B76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ind w:firstLine="709"/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Воспитание чувства патриотизма у дошкольников – процесс сложный и длительный. Любовь к детскому саду, к родному селу и родной стране играют огромную роль в становлении личности</w:t>
      </w:r>
    </w:p>
    <w:p w14:paraId="39AE28AB" w14:textId="7A310335" w:rsidR="00F257FB" w:rsidRPr="008C2B76" w:rsidRDefault="008C2B76" w:rsidP="008C2B76">
      <w:pPr>
        <w:pBdr>
          <w:top w:val="dotDotDash" w:sz="18" w:space="1" w:color="00B050"/>
          <w:left w:val="dotDotDash" w:sz="18" w:space="4" w:color="00B050"/>
          <w:bottom w:val="dotDotDash" w:sz="18" w:space="1" w:color="00B050"/>
          <w:right w:val="dotDotDash" w:sz="18" w:space="4" w:color="00B050"/>
        </w:pBdr>
        <w:jc w:val="both"/>
        <w:rPr>
          <w:rFonts w:ascii="Times New Roman" w:hAnsi="Times New Roman" w:cs="Times New Roman"/>
          <w:sz w:val="44"/>
          <w:szCs w:val="44"/>
        </w:rPr>
      </w:pPr>
      <w:r w:rsidRPr="008C2B76">
        <w:rPr>
          <w:rFonts w:ascii="Times New Roman" w:hAnsi="Times New Roman" w:cs="Times New Roman"/>
          <w:sz w:val="44"/>
          <w:szCs w:val="44"/>
        </w:rPr>
        <w:t>Алексеева А. Ю.</w:t>
      </w:r>
    </w:p>
    <w:sectPr w:rsidR="00F257FB" w:rsidRPr="008C2B76" w:rsidSect="008C2B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DC"/>
    <w:rsid w:val="005A63DC"/>
    <w:rsid w:val="008C2B76"/>
    <w:rsid w:val="00F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C55E8-CB68-4812-88E7-0CFFCEFD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3</cp:revision>
  <dcterms:created xsi:type="dcterms:W3CDTF">2026-02-17T07:58:00Z</dcterms:created>
  <dcterms:modified xsi:type="dcterms:W3CDTF">2026-02-17T07:59:00Z</dcterms:modified>
</cp:coreProperties>
</file>